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FC3082" w14:paraId="60BE6B5B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4137058" w14:textId="77777777" w:rsidR="00FC3082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28C9CCB1" w14:textId="77777777" w:rsidR="00FC3082" w:rsidRDefault="00000000">
            <w:pPr>
              <w:spacing w:after="0" w:line="240" w:lineRule="auto"/>
            </w:pPr>
            <w:r>
              <w:t>869</w:t>
            </w:r>
          </w:p>
        </w:tc>
      </w:tr>
      <w:tr w:rsidR="00FC3082" w14:paraId="29C79AE3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4295FB9" w14:textId="77777777" w:rsidR="00FC3082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4249F1A2" w14:textId="77777777" w:rsidR="00FC3082" w:rsidRDefault="00000000">
            <w:pPr>
              <w:spacing w:after="0" w:line="240" w:lineRule="auto"/>
            </w:pPr>
            <w:r>
              <w:t>DRŽAVNI ARHIV U SPLITU</w:t>
            </w:r>
          </w:p>
        </w:tc>
      </w:tr>
      <w:tr w:rsidR="00FC3082" w14:paraId="5FD64529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98DB16E" w14:textId="77777777" w:rsidR="00FC3082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7BDCC749" w14:textId="77777777" w:rsidR="00FC3082" w:rsidRDefault="00000000">
            <w:pPr>
              <w:spacing w:after="0" w:line="240" w:lineRule="auto"/>
            </w:pPr>
            <w:r>
              <w:t>11</w:t>
            </w:r>
          </w:p>
        </w:tc>
      </w:tr>
    </w:tbl>
    <w:p w14:paraId="3A2829A9" w14:textId="77777777" w:rsidR="00FC3082" w:rsidRDefault="00000000">
      <w:r>
        <w:br/>
      </w:r>
    </w:p>
    <w:p w14:paraId="31D30439" w14:textId="77777777" w:rsidR="00FC3082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0755D1A8" w14:textId="77777777" w:rsidR="00FC3082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0258D06F" w14:textId="77777777" w:rsidR="00FC3082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2440E0DB" w14:textId="77777777" w:rsidR="00FC3082" w:rsidRDefault="00FC3082"/>
    <w:p w14:paraId="67FF03AE" w14:textId="77777777" w:rsidR="00FC3082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3D3D1E0D" w14:textId="77777777" w:rsidR="00FC3082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C3082" w14:paraId="0DF0E9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B6AB84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DEDC24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B02E37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E9C55A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44F194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4731E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C3082" w14:paraId="7590798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45C472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8E2FFF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D3F060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B96931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496.355,26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05603B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605.349,11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4992C5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122,0</w:t>
            </w:r>
          </w:p>
        </w:tc>
      </w:tr>
      <w:tr w:rsidR="00FC3082" w14:paraId="2C26D23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9290A6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BC4061A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2AC618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FE7ED4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533.973,65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546B73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558.187,99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AAEBDB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104,5</w:t>
            </w:r>
          </w:p>
        </w:tc>
      </w:tr>
      <w:tr w:rsidR="00FC3082" w14:paraId="0E822EB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5ADDB8" w14:textId="77777777" w:rsidR="00FC3082" w:rsidRDefault="00FC308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0F8CAF7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8F2784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EBDF3B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DF8511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47.161,12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00C494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FC3082" w14:paraId="6CFBB75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47113A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6CA361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C49AC1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71A1C6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580398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8EAFD1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FC3082" w14:paraId="01CBB30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B5A3AE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5515AA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2CF13A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2F0912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19.257,60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7BF0ED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35.957,04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D67178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186,7</w:t>
            </w:r>
          </w:p>
        </w:tc>
      </w:tr>
      <w:tr w:rsidR="00FC3082" w14:paraId="48CA8AD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9EFFDB" w14:textId="77777777" w:rsidR="00FC3082" w:rsidRDefault="00FC308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CA743D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DA267E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03A3EA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19.257,60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B4104F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35.957,04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E2B1C4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186,7</w:t>
            </w:r>
          </w:p>
        </w:tc>
      </w:tr>
      <w:tr w:rsidR="00FC3082" w14:paraId="5E55D80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3D1D65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9D6383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FF7ECB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B0024C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54DB32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6A1936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FC3082" w14:paraId="18F0509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4C585D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E696FD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3B5262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D457CA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38A039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677B42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FC3082" w14:paraId="6EA7F18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4FB05A" w14:textId="77777777" w:rsidR="00FC3082" w:rsidRDefault="00FC308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A2D5931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C3873D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281238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4FA6C3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BD7E6D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FC3082" w14:paraId="3C12456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EA2216" w14:textId="77777777" w:rsidR="00FC3082" w:rsidRDefault="00FC308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02A6FA6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09FBFD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14D3BA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0B76F7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11.204,08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DFA6E4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23FD72B0" w14:textId="77777777" w:rsidR="00FC3082" w:rsidRDefault="00FC3082">
      <w:pPr>
        <w:spacing w:after="0"/>
      </w:pPr>
    </w:p>
    <w:p w14:paraId="4D257D7D" w14:textId="77777777" w:rsidR="00FC3082" w:rsidRDefault="00000000">
      <w:r>
        <w:t>U razdoblju od 1. siječnja do 30. lipnja 2026. prihodi poslovanja su ostvareni u iznosu od =605.349,11 EUR. Najznačajnije povećanje prihoda poslovanja, usporedbom sa prethodnih izvještajnim razdobljem, ostvareno je iz nadležnog proračuna za podmirivanje troškova redovnih i programskih aktivnosti. Rashodi poslovanja u razdoblju od 1. siječnja do  30. lipnja 2026.  ostvareni su u iznosu od 558.187,99 EUR. </w:t>
      </w:r>
    </w:p>
    <w:p w14:paraId="324BFD0D" w14:textId="77777777" w:rsidR="00FC3082" w:rsidRDefault="00000000">
      <w:r>
        <w:lastRenderedPageBreak/>
        <w:t>U navedenom razdoblju nema ostvarenih prihoda od prodaje nefinancijske imovine, dok su rashodi za nabavku iste ostvareni u iznosu od =35.957,04 EUR, a odnose se na nabavu uredske opreme čime se nastavlja nužna zamjena dotrajale opreme. U navedenom razdoblju nema primitaka i izdataka za financijsku imovinu. U razdoblju od 1. siječnja do  30. lipnja 2026. ostvaren je višak prihoda poslovanja u iznosu od =47.161,12 EUR te manjak prihoda od nefinancijske imovine u iznosu od =35.957,04 EUR. Iz navedenog proizlazi ukupni višak prihoda i primitaka na kraju izvještajnog razdoblja u iznosu od =11.204,08 EUR. </w:t>
      </w:r>
    </w:p>
    <w:p w14:paraId="2837B0FE" w14:textId="77777777" w:rsidR="00FC3082" w:rsidRDefault="00000000">
      <w:r>
        <w:br/>
      </w:r>
    </w:p>
    <w:p w14:paraId="7B8DCEDF" w14:textId="77777777" w:rsidR="00FC3082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C3082" w14:paraId="7B32B25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462F9C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9D2B0B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8927C0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C6DA06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A6F9E3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CD4DE9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C3082" w14:paraId="3E2003D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EFC2FD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3183D9A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0000AD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26F4D8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496.355,26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8BD005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605.349,11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B82995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122,0</w:t>
            </w:r>
          </w:p>
        </w:tc>
      </w:tr>
    </w:tbl>
    <w:p w14:paraId="6D3FDFE3" w14:textId="77777777" w:rsidR="00FC3082" w:rsidRDefault="00FC3082">
      <w:pPr>
        <w:spacing w:after="0"/>
      </w:pPr>
    </w:p>
    <w:p w14:paraId="467CFBAE" w14:textId="77777777" w:rsidR="00FC3082" w:rsidRDefault="00000000">
      <w:r>
        <w:t>Povećanje prihoda, u odnosu na isto prošlogodišnje razdoblje, ostvareno je iz nadležnog proračuna za financiranje rashoda poslovanja i za nabavu nefinancijske imovine. Navedeno proizlazi bržom realizacijom programskih aktivnosti.</w:t>
      </w:r>
    </w:p>
    <w:p w14:paraId="43D0118F" w14:textId="77777777" w:rsidR="00FC3082" w:rsidRDefault="00FC3082"/>
    <w:p w14:paraId="203E8281" w14:textId="77777777" w:rsidR="00FC3082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C3082" w14:paraId="2C4EB4E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214364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231378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AEA8A7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88E223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583FE5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97EC3D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C3082" w14:paraId="27E3240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7EF7F7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FBB275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iz inozemstva i od subjekata unutar općeg proračuna (šifre 631+632+633+634+635+636+637+638+639)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FA0E11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FA7AAB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40B975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176DFC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FEA0552" w14:textId="77777777" w:rsidR="00FC3082" w:rsidRDefault="00FC3082">
      <w:pPr>
        <w:spacing w:after="0"/>
      </w:pPr>
    </w:p>
    <w:p w14:paraId="5FDB0064" w14:textId="77777777" w:rsidR="00FC3082" w:rsidRDefault="00000000">
      <w:r>
        <w:t>Prihod je ostvaren na temelju ugovora o financijskoj potpori javnih potreba u kulturi za 2025. sa Splitsko-dalmatinskom županijom u iznosu =4.000,00 eur. Projekt je realiziran 2025 godine, a potpora zaprimljena u 2026.</w:t>
      </w:r>
    </w:p>
    <w:p w14:paraId="6FAAE1DA" w14:textId="77777777" w:rsidR="00FC3082" w:rsidRDefault="00FC3082"/>
    <w:p w14:paraId="09A76D1F" w14:textId="77777777" w:rsidR="00FC3082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C3082" w14:paraId="5329F4F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11FABA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CCA1D1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68864C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F4F45D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4F7D0F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7D8A29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C3082" w14:paraId="6AC2257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A7E980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3B57C56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6FC8DC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795CB0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34.790,96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E5B1B1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20.998,13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DEA08E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60,4</w:t>
            </w:r>
          </w:p>
        </w:tc>
      </w:tr>
    </w:tbl>
    <w:p w14:paraId="35249482" w14:textId="77777777" w:rsidR="00FC3082" w:rsidRDefault="00FC3082">
      <w:pPr>
        <w:spacing w:after="0"/>
      </w:pPr>
    </w:p>
    <w:p w14:paraId="57621B3D" w14:textId="77777777" w:rsidR="00FC3082" w:rsidRDefault="00000000">
      <w:r>
        <w:t>U tekućoj godini ostvaren je manji prihod u odnosu isto razdoblje prethodne godine. Navedeno proizlazi jer se u 2025 godini realizirao ugovor sa US Holocaust Memorial Museum i njihovom potrebom za arhivskom građom DASt-a.</w:t>
      </w:r>
    </w:p>
    <w:p w14:paraId="69BBCF18" w14:textId="77777777" w:rsidR="00FC3082" w:rsidRDefault="00FC3082"/>
    <w:p w14:paraId="6504C70C" w14:textId="77777777" w:rsidR="00FC3082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C3082" w14:paraId="45CC02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5516D1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590246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B93A08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F42663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7189DF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C2E4AF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C3082" w14:paraId="3BFD0AF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76116B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871807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B19C70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CB2AA2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451.711,96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2F80A9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549.656,65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67BE52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121,7</w:t>
            </w:r>
          </w:p>
        </w:tc>
      </w:tr>
    </w:tbl>
    <w:p w14:paraId="759B2C0D" w14:textId="77777777" w:rsidR="00FC3082" w:rsidRDefault="00FC3082">
      <w:pPr>
        <w:spacing w:after="0"/>
      </w:pPr>
    </w:p>
    <w:p w14:paraId="5CF5EC00" w14:textId="77777777" w:rsidR="00FC3082" w:rsidRDefault="00000000">
      <w:r>
        <w:t>Rast prihoda u odnosu na isto razdoblje prošle godine ostvaren je provođenjem planiranih programa u prvom polovici tekuće godine.</w:t>
      </w:r>
    </w:p>
    <w:p w14:paraId="616BB0D0" w14:textId="77777777" w:rsidR="00FC3082" w:rsidRDefault="00FC3082"/>
    <w:p w14:paraId="7B6AFC37" w14:textId="77777777" w:rsidR="00FC3082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C3082" w14:paraId="635ACF3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5AD652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DCE9E0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04E0F0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361143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40F90D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9F4D06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C3082" w14:paraId="177AE76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CBA049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D0D24E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20E69C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3BB449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9.672,50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7FFE2E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30.694,33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470440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317,3</w:t>
            </w:r>
          </w:p>
        </w:tc>
      </w:tr>
    </w:tbl>
    <w:p w14:paraId="610C9104" w14:textId="77777777" w:rsidR="00FC3082" w:rsidRDefault="00FC3082">
      <w:pPr>
        <w:spacing w:after="0"/>
      </w:pPr>
    </w:p>
    <w:p w14:paraId="3A24398B" w14:textId="77777777" w:rsidR="00FC3082" w:rsidRDefault="00000000">
      <w:r>
        <w:t>Rast prihoda za nabavku nefinancijske imovine proizlazi redovnim provođenjem planiranih programskih aktivnosti ulaganjem u opremu neophodnu za neometano obavljanje redovne djelatnosti. </w:t>
      </w:r>
    </w:p>
    <w:p w14:paraId="1AC06356" w14:textId="77777777" w:rsidR="00FC3082" w:rsidRDefault="00FC3082"/>
    <w:p w14:paraId="61AFABEA" w14:textId="77777777" w:rsidR="00FC3082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C3082" w14:paraId="07BFCD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630966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6C5C48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1D01EA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DF139F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009BA5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5FDD76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C3082" w14:paraId="08BBD27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3BE5AB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E6AB1C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3F30C7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3F39CE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924,92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9962E3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3.344,94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736A25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361,6</w:t>
            </w:r>
          </w:p>
        </w:tc>
      </w:tr>
    </w:tbl>
    <w:p w14:paraId="28856AC8" w14:textId="77777777" w:rsidR="00FC3082" w:rsidRDefault="00FC3082">
      <w:pPr>
        <w:spacing w:after="0"/>
      </w:pPr>
    </w:p>
    <w:p w14:paraId="215E4ECE" w14:textId="77777777" w:rsidR="00FC3082" w:rsidRDefault="00000000">
      <w:r>
        <w:t>Povećanje rashoda za službena putovanja proizlazi iz obveznih stručnih usavršavanja novih djelatnika i polaganja stručnih ispita koje se događaju van sjedišta DASt-a.</w:t>
      </w:r>
    </w:p>
    <w:p w14:paraId="3A01E7A3" w14:textId="77777777" w:rsidR="00FC3082" w:rsidRDefault="00FC3082"/>
    <w:p w14:paraId="762037E5" w14:textId="77777777" w:rsidR="00FC3082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C3082" w14:paraId="1DCD4A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0D4AAB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F67357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B395B1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826CE9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98F6AC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3BD7AA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C3082" w14:paraId="3F985AF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B21EF6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5A9EBE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88B93D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37274F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6.446,76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EBECDA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15.645,43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EA10EE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242,7</w:t>
            </w:r>
          </w:p>
        </w:tc>
      </w:tr>
    </w:tbl>
    <w:p w14:paraId="52E6B422" w14:textId="77777777" w:rsidR="00FC3082" w:rsidRDefault="00FC3082">
      <w:pPr>
        <w:spacing w:after="0"/>
      </w:pPr>
    </w:p>
    <w:p w14:paraId="77996699" w14:textId="77777777" w:rsidR="00FC3082" w:rsidRDefault="00000000">
      <w:r>
        <w:t>U prvom polugodištu nabavljeni su materijali planirani po programu za redovno djelovanje restauratorskog odjela.</w:t>
      </w:r>
    </w:p>
    <w:p w14:paraId="5301EB26" w14:textId="77777777" w:rsidR="00FC3082" w:rsidRDefault="00FC3082"/>
    <w:p w14:paraId="0BA6FC7B" w14:textId="77777777" w:rsidR="00FC3082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C3082" w14:paraId="591D1BB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30AED6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B00B68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B24915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AA7C3B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6C8F7D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C9A71F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C3082" w14:paraId="1490F64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BD11F3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666249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D5372D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B29D13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400,10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40D90A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1.695,15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D32721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423,7</w:t>
            </w:r>
          </w:p>
        </w:tc>
      </w:tr>
    </w:tbl>
    <w:p w14:paraId="1845D598" w14:textId="77777777" w:rsidR="00FC3082" w:rsidRDefault="00FC3082">
      <w:pPr>
        <w:spacing w:after="0"/>
      </w:pPr>
    </w:p>
    <w:p w14:paraId="4A1FF818" w14:textId="77777777" w:rsidR="00FC3082" w:rsidRDefault="00000000">
      <w:r>
        <w:t>U prvom polugodištu 2026. realizirana je većina zdravstvenih pregleda djelatnika, a koji su u prethodnoj godini obavljeni u kasnijem dijelu godine.</w:t>
      </w:r>
    </w:p>
    <w:p w14:paraId="477D7C52" w14:textId="77777777" w:rsidR="00FC3082" w:rsidRDefault="00FC3082"/>
    <w:p w14:paraId="34173A32" w14:textId="77777777" w:rsidR="00FC3082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C3082" w14:paraId="45F091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2052EC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1A21DE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921E7D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A856E8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1AF6A6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74F539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C3082" w14:paraId="7ED0DDE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0611E0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E89DD6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FBDDF4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7EB0DC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418,88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53ABE2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10.535,96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F5CD46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2515,3</w:t>
            </w:r>
          </w:p>
        </w:tc>
      </w:tr>
    </w:tbl>
    <w:p w14:paraId="2DDDE134" w14:textId="77777777" w:rsidR="00FC3082" w:rsidRDefault="00FC3082">
      <w:pPr>
        <w:spacing w:after="0"/>
      </w:pPr>
    </w:p>
    <w:p w14:paraId="34154C27" w14:textId="77777777" w:rsidR="00FC3082" w:rsidRDefault="00000000">
      <w:r>
        <w:t>Navedene usluge odnose se na grafičke i tiskarske usluge po planu i različitim programima.</w:t>
      </w:r>
    </w:p>
    <w:p w14:paraId="301739DA" w14:textId="77777777" w:rsidR="00FC3082" w:rsidRDefault="00FC3082"/>
    <w:p w14:paraId="06133731" w14:textId="77777777" w:rsidR="00FC3082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C3082" w14:paraId="19990C1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3901DB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090B18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FB7E12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205705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B75CE5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737D41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C3082" w14:paraId="6148364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70BFEB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37F68BF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Bankarske usluge i usluge platnog prometa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E24114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E76000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635,70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5AC1A2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766,80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C33154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120,6</w:t>
            </w:r>
          </w:p>
        </w:tc>
      </w:tr>
    </w:tbl>
    <w:p w14:paraId="2A5869E4" w14:textId="77777777" w:rsidR="00FC3082" w:rsidRDefault="00FC3082">
      <w:pPr>
        <w:spacing w:after="0"/>
      </w:pPr>
    </w:p>
    <w:p w14:paraId="1CE3069A" w14:textId="77777777" w:rsidR="00FC3082" w:rsidRDefault="00000000">
      <w:r>
        <w:t>Financijski rashodi su veći zbog većeg troška naknade za platni promet ove poslovne godine.</w:t>
      </w:r>
    </w:p>
    <w:p w14:paraId="4C811351" w14:textId="77777777" w:rsidR="00FC3082" w:rsidRDefault="00FC3082"/>
    <w:p w14:paraId="0ECEEE4F" w14:textId="77777777" w:rsidR="00FC3082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C3082" w14:paraId="398E66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99050C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63679E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8ACC19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C4C1A8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463D6C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AF2795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C3082" w14:paraId="5270361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05FC40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BAAF154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Zatezne kamate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F8E155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E94E1A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65F536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7D1A8B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5D6EF69" w14:textId="77777777" w:rsidR="00FC3082" w:rsidRDefault="00FC3082">
      <w:pPr>
        <w:spacing w:after="0"/>
      </w:pPr>
    </w:p>
    <w:p w14:paraId="11AB62B1" w14:textId="77777777" w:rsidR="00FC3082" w:rsidRDefault="00000000">
      <w:r>
        <w:t>Izvršen je ispravak obračuna nagrade (unutar roka zastare) te su obračunate i isplaćene kamate.</w:t>
      </w:r>
    </w:p>
    <w:p w14:paraId="76F5E814" w14:textId="77777777" w:rsidR="00FC3082" w:rsidRDefault="00FC3082"/>
    <w:p w14:paraId="52D547EB" w14:textId="77777777" w:rsidR="00FC308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C3082" w14:paraId="27EFDF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34D790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3E9D4F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25AC0E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464C16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E1A7E7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F346CB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C3082" w14:paraId="7959D57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6F06AE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600ACB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poslovanja - preneseni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8ACF74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45A0CE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36EEDA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3.915,33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76103E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6601ABE" w14:textId="77777777" w:rsidR="00FC3082" w:rsidRDefault="00FC3082">
      <w:pPr>
        <w:spacing w:after="0"/>
      </w:pPr>
    </w:p>
    <w:p w14:paraId="2FEEA817" w14:textId="77777777" w:rsidR="00FC3082" w:rsidRDefault="00000000">
      <w:r>
        <w:t>U tekućem razdoblju izvršena je raspodjela rezultata za 2025. godinu. Viškom prihoda redovne djelatnosti pokrio se manjak prihoda od nefinancijske imovine. (izvor financiranja: vlastita sredstva). Manjak prihoda poslovanja prethodne godine proizlazi iz priznavanja troška plaće za prosinac 2025. za koji je prihod ostvaren u siječnju 2026.</w:t>
      </w:r>
    </w:p>
    <w:p w14:paraId="71B3559E" w14:textId="77777777" w:rsidR="00FC3082" w:rsidRDefault="00FC3082"/>
    <w:p w14:paraId="07E87162" w14:textId="77777777" w:rsidR="00FC3082" w:rsidRDefault="00000000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C3082" w14:paraId="5C38B6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526E20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57C44D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128F6B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14E6B9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E3FB6F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319BF3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C3082" w14:paraId="624A1B2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B1FB20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4FBAA20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BA93F8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CB8529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19.257,60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C0374F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33.307,04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169B21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173,0</w:t>
            </w:r>
          </w:p>
        </w:tc>
      </w:tr>
    </w:tbl>
    <w:p w14:paraId="4FFF882B" w14:textId="77777777" w:rsidR="00FC3082" w:rsidRDefault="00FC3082">
      <w:pPr>
        <w:spacing w:after="0"/>
      </w:pPr>
    </w:p>
    <w:p w14:paraId="1917C8E4" w14:textId="77777777" w:rsidR="00FC3082" w:rsidRDefault="00000000">
      <w:r>
        <w:t>U ovoj godini nastavlja se s nabavom neophodne računalne opreme i uredskog namještaja iz programskih aktivnosti i vlastitih sredstava. </w:t>
      </w:r>
    </w:p>
    <w:p w14:paraId="4082A28D" w14:textId="77777777" w:rsidR="00FC3082" w:rsidRDefault="00FC3082"/>
    <w:p w14:paraId="6EA2DF40" w14:textId="77777777" w:rsidR="00FC3082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C3082" w14:paraId="3CCCE9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5B86E5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52E7B7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90404E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FFCE9A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A58A64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BAEAC2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C3082" w14:paraId="2A42495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249382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23B9494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Oprema za održavanje i zaštitu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BFCE02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4EC6D8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2F1513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486B1F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C04A0F1" w14:textId="77777777" w:rsidR="00FC3082" w:rsidRDefault="00FC3082">
      <w:pPr>
        <w:spacing w:after="0"/>
      </w:pPr>
    </w:p>
    <w:p w14:paraId="689F0D92" w14:textId="77777777" w:rsidR="00FC3082" w:rsidRDefault="00000000">
      <w:r>
        <w:t>Povećanje rashoda proizlazi iz nabave novih klimatizacijskih uređaja zbog dotrajalosti postojećih.</w:t>
      </w:r>
    </w:p>
    <w:p w14:paraId="38D899F1" w14:textId="77777777" w:rsidR="00FC3082" w:rsidRDefault="00FC3082"/>
    <w:p w14:paraId="68968EB6" w14:textId="77777777" w:rsidR="00FC3082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72EDC5FD" w14:textId="77777777" w:rsidR="00FC3082" w:rsidRDefault="00000000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FC3082" w14:paraId="308295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D16E00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75CFD7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B33CC8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2F77AE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0F42CD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C3082" w14:paraId="56C90E7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A3BB59" w14:textId="77777777" w:rsidR="00FC3082" w:rsidRDefault="00FC308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5700AD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C1C14B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2128ED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2BB4EE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A3BC1D0" w14:textId="77777777" w:rsidR="00FC3082" w:rsidRDefault="00FC3082">
      <w:pPr>
        <w:spacing w:after="0"/>
      </w:pPr>
    </w:p>
    <w:p w14:paraId="618754AD" w14:textId="77777777" w:rsidR="00FC3082" w:rsidRDefault="00000000">
      <w:r>
        <w:t>Sve obveze se redovito podmiruju u skladu sa Zakonom i dospijeću plaćanja.</w:t>
      </w:r>
    </w:p>
    <w:p w14:paraId="1FC86477" w14:textId="77777777" w:rsidR="00FC3082" w:rsidRDefault="00FC3082"/>
    <w:p w14:paraId="65C2E71F" w14:textId="77777777" w:rsidR="00FC308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FC3082" w14:paraId="48B209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296B74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0BF6CA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077F52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AC4D43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1CC4AD" w14:textId="77777777" w:rsidR="00FC308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C3082" w14:paraId="43CEEFA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29E9D1" w14:textId="77777777" w:rsidR="00FC3082" w:rsidRDefault="00FC308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FBEB10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75B3A2" w14:textId="77777777" w:rsidR="00FC308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791A33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85.729,25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EF1A40" w14:textId="77777777" w:rsidR="00FC308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4CDA54C" w14:textId="77777777" w:rsidR="00FC3082" w:rsidRDefault="00FC3082">
      <w:pPr>
        <w:spacing w:after="0"/>
      </w:pPr>
    </w:p>
    <w:p w14:paraId="104B5291" w14:textId="77777777" w:rsidR="00FC3082" w:rsidRDefault="00000000">
      <w:r>
        <w:t>Sve evidentirane obveze su nedospjele te u najvećoj mjeri sadrže obveze rashoda za zaposlene (plaća za lipanj 2026. koja dospijeva u srpnju 2026.)</w:t>
      </w:r>
    </w:p>
    <w:p w14:paraId="34AB4531" w14:textId="77777777" w:rsidR="00FC3082" w:rsidRDefault="00FC3082"/>
    <w:sectPr w:rsidR="00FC3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082"/>
    <w:rsid w:val="00575AE2"/>
    <w:rsid w:val="006D4968"/>
    <w:rsid w:val="00FC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739BE"/>
  <w15:docId w15:val="{1C05CEBA-C6C3-4EA4-8535-4AE870F9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1262</Words>
  <Characters>7198</Characters>
  <Application>Microsoft Office Word</Application>
  <DocSecurity>0</DocSecurity>
  <Lines>59</Lines>
  <Paragraphs>16</Paragraphs>
  <ScaleCrop>false</ScaleCrop>
  <Company/>
  <LinksUpToDate>false</LinksUpToDate>
  <CharactersWithSpaces>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user8</cp:lastModifiedBy>
  <cp:revision>2</cp:revision>
  <dcterms:created xsi:type="dcterms:W3CDTF">2026-07-10T11:45:00Z</dcterms:created>
  <dcterms:modified xsi:type="dcterms:W3CDTF">2026-07-10T11:45:00Z</dcterms:modified>
</cp:coreProperties>
</file>